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B2" w:rsidRDefault="00A34CB7">
      <w:pPr>
        <w:pStyle w:val="Textbody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b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113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color w:val="C9211E"/>
          <w:sz w:val="28"/>
          <w:szCs w:val="28"/>
        </w:rPr>
        <w:t>2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＿＿＿＿＿＿＿＿＿</w:t>
      </w:r>
    </w:p>
    <w:p w:rsidR="006C60B2" w:rsidRDefault="006C60B2">
      <w:pPr>
        <w:pStyle w:val="Textbody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C60B2" w:rsidRDefault="00A34CB7">
      <w:pPr>
        <w:pStyle w:val="Textbody"/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1B75BC"/>
          <w:sz w:val="24"/>
          <w:szCs w:val="24"/>
        </w:rPr>
        <w:t>(</w:t>
      </w:r>
      <w:r>
        <w:rPr>
          <w:rFonts w:ascii="標楷體" w:eastAsia="標楷體" w:hAnsi="標楷體" w:cs="標楷體"/>
          <w:color w:val="1B75BC"/>
          <w:sz w:val="24"/>
          <w:szCs w:val="24"/>
        </w:rPr>
        <w:t>請勾選</w:t>
      </w:r>
      <w:r>
        <w:rPr>
          <w:rFonts w:ascii="新細明體" w:hAnsi="新細明體" w:cs="標楷體"/>
          <w:color w:val="1B75BC"/>
          <w:sz w:val="24"/>
          <w:szCs w:val="24"/>
        </w:rPr>
        <w:t>，</w:t>
      </w:r>
      <w:r>
        <w:rPr>
          <w:rFonts w:ascii="標楷體" w:eastAsia="標楷體" w:hAnsi="標楷體" w:cs="標楷體"/>
          <w:color w:val="1B75BC"/>
          <w:sz w:val="24"/>
          <w:szCs w:val="24"/>
        </w:rPr>
        <w:t>原住民族語文及新住民語文請分別填寫族別及語文名稱</w:t>
      </w:r>
      <w:r>
        <w:rPr>
          <w:rFonts w:ascii="標楷體" w:eastAsia="標楷體" w:hAnsi="標楷體" w:cs="標楷體"/>
          <w:color w:val="1B75BC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</w:t>
      </w:r>
      <w:r>
        <w:rPr>
          <w:rFonts w:ascii="標楷體" w:eastAsia="標楷體" w:hAnsi="標楷體" w:cs="標楷體"/>
          <w:sz w:val="24"/>
          <w:szCs w:val="24"/>
        </w:rPr>
        <w:t>國語文</w:t>
      </w:r>
      <w:r>
        <w:rPr>
          <w:rFonts w:ascii="標楷體" w:eastAsia="標楷體" w:hAnsi="標楷體" w:cs="標楷體"/>
          <w:sz w:val="24"/>
          <w:szCs w:val="24"/>
        </w:rPr>
        <w:t xml:space="preserve">  2.□</w:t>
      </w:r>
      <w:r>
        <w:rPr>
          <w:rFonts w:ascii="標楷體" w:eastAsia="標楷體" w:hAnsi="標楷體" w:cs="標楷體"/>
          <w:sz w:val="24"/>
          <w:szCs w:val="24"/>
        </w:rPr>
        <w:t>閩語文</w:t>
      </w:r>
      <w:r>
        <w:rPr>
          <w:rFonts w:ascii="標楷體" w:eastAsia="標楷體" w:hAnsi="標楷體" w:cs="標楷體"/>
          <w:sz w:val="24"/>
          <w:szCs w:val="24"/>
        </w:rPr>
        <w:t xml:space="preserve">      3.□</w:t>
      </w:r>
      <w:r>
        <w:rPr>
          <w:rFonts w:ascii="標楷體" w:eastAsia="標楷體" w:hAnsi="標楷體" w:cs="標楷體"/>
          <w:sz w:val="24"/>
          <w:szCs w:val="24"/>
        </w:rPr>
        <w:t>客語文</w:t>
      </w:r>
      <w:r>
        <w:rPr>
          <w:rFonts w:ascii="標楷體" w:eastAsia="標楷體" w:hAnsi="標楷體" w:cs="標楷體"/>
          <w:sz w:val="24"/>
          <w:szCs w:val="24"/>
        </w:rPr>
        <w:t xml:space="preserve">    4.□</w:t>
      </w:r>
      <w:r>
        <w:rPr>
          <w:rFonts w:ascii="標楷體" w:eastAsia="標楷體" w:hAnsi="標楷體" w:cs="標楷體"/>
          <w:sz w:val="24"/>
          <w:szCs w:val="24"/>
        </w:rPr>
        <w:t>原住民族語文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族</w:t>
      </w:r>
      <w:r>
        <w:rPr>
          <w:rFonts w:ascii="標楷體" w:eastAsia="標楷體" w:hAnsi="標楷體" w:cs="標楷體"/>
          <w:sz w:val="24"/>
          <w:szCs w:val="24"/>
        </w:rPr>
        <w:t xml:space="preserve">   5.□</w:t>
      </w:r>
      <w:r>
        <w:rPr>
          <w:rFonts w:ascii="標楷體" w:eastAsia="標楷體" w:hAnsi="標楷體" w:cs="標楷體"/>
          <w:sz w:val="24"/>
          <w:szCs w:val="24"/>
        </w:rPr>
        <w:t>新住民語文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語</w:t>
      </w:r>
      <w:r>
        <w:rPr>
          <w:rFonts w:ascii="標楷體" w:eastAsia="標楷體" w:hAnsi="標楷體" w:cs="標楷體"/>
          <w:sz w:val="24"/>
          <w:szCs w:val="24"/>
        </w:rPr>
        <w:t xml:space="preserve">   6.□</w:t>
      </w:r>
      <w:r>
        <w:rPr>
          <w:rFonts w:ascii="標楷體" w:eastAsia="標楷體" w:hAnsi="標楷體" w:cs="標楷體"/>
          <w:sz w:val="24"/>
          <w:szCs w:val="24"/>
        </w:rPr>
        <w:t>英語文</w:t>
      </w:r>
    </w:p>
    <w:p w:rsidR="006C60B2" w:rsidRDefault="00A34CB7">
      <w:pPr>
        <w:pStyle w:val="Textbody"/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7.□</w:t>
      </w:r>
      <w:r>
        <w:rPr>
          <w:rFonts w:ascii="標楷體" w:eastAsia="標楷體" w:hAnsi="標楷體" w:cs="標楷體"/>
          <w:sz w:val="24"/>
          <w:szCs w:val="24"/>
        </w:rPr>
        <w:t>數學</w:t>
      </w:r>
      <w:r>
        <w:rPr>
          <w:rFonts w:ascii="標楷體" w:eastAsia="標楷體" w:hAnsi="標楷體" w:cs="標楷體"/>
          <w:sz w:val="24"/>
          <w:szCs w:val="24"/>
        </w:rPr>
        <w:t xml:space="preserve">    8.□</w:t>
      </w:r>
      <w:r>
        <w:rPr>
          <w:rFonts w:ascii="標楷體" w:eastAsia="標楷體" w:hAnsi="標楷體" w:cs="標楷體"/>
          <w:sz w:val="24"/>
          <w:szCs w:val="24"/>
        </w:rPr>
        <w:t>健康與體育</w:t>
      </w:r>
      <w:r>
        <w:rPr>
          <w:rFonts w:ascii="標楷體" w:eastAsia="標楷體" w:hAnsi="標楷體" w:cs="標楷體"/>
          <w:sz w:val="24"/>
          <w:szCs w:val="24"/>
        </w:rPr>
        <w:t xml:space="preserve">    9.□</w:t>
      </w:r>
      <w:r>
        <w:rPr>
          <w:rFonts w:ascii="標楷體" w:eastAsia="標楷體" w:hAnsi="標楷體" w:cs="標楷體"/>
          <w:sz w:val="24"/>
          <w:szCs w:val="24"/>
        </w:rPr>
        <w:t>生活課程</w:t>
      </w:r>
      <w:r>
        <w:rPr>
          <w:rFonts w:ascii="標楷體" w:eastAsia="標楷體" w:hAnsi="標楷體" w:cs="標楷體"/>
          <w:sz w:val="24"/>
          <w:szCs w:val="24"/>
        </w:rPr>
        <w:t xml:space="preserve">    10.□</w:t>
      </w:r>
      <w:r>
        <w:rPr>
          <w:rFonts w:ascii="標楷體" w:eastAsia="標楷體" w:hAnsi="標楷體" w:cs="標楷體"/>
          <w:sz w:val="24"/>
          <w:szCs w:val="24"/>
        </w:rPr>
        <w:t>社會</w:t>
      </w:r>
      <w:r>
        <w:rPr>
          <w:rFonts w:ascii="標楷體" w:eastAsia="標楷體" w:hAnsi="標楷體" w:cs="標楷體"/>
          <w:sz w:val="24"/>
          <w:szCs w:val="24"/>
        </w:rPr>
        <w:t xml:space="preserve">    11.□</w:t>
      </w:r>
      <w:r>
        <w:rPr>
          <w:rFonts w:ascii="標楷體" w:eastAsia="標楷體" w:hAnsi="標楷體" w:cs="標楷體"/>
          <w:sz w:val="24"/>
          <w:szCs w:val="24"/>
        </w:rPr>
        <w:t>自然</w:t>
      </w:r>
      <w:r>
        <w:rPr>
          <w:rFonts w:ascii="標楷體" w:eastAsia="標楷體" w:hAnsi="標楷體" w:cs="標楷體"/>
          <w:sz w:val="24"/>
          <w:szCs w:val="24"/>
        </w:rPr>
        <w:t xml:space="preserve">    12.□</w:t>
      </w:r>
      <w:r>
        <w:rPr>
          <w:rFonts w:ascii="標楷體" w:eastAsia="標楷體" w:hAnsi="標楷體" w:cs="標楷體"/>
          <w:sz w:val="24"/>
          <w:szCs w:val="24"/>
        </w:rPr>
        <w:t>藝術</w:t>
      </w:r>
      <w:r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color w:val="CE181E"/>
          <w:sz w:val="24"/>
          <w:szCs w:val="24"/>
        </w:rPr>
        <w:t>13.□</w:t>
      </w:r>
      <w:r>
        <w:rPr>
          <w:rFonts w:ascii="標楷體" w:eastAsia="標楷體" w:hAnsi="標楷體" w:cs="標楷體"/>
          <w:color w:val="CE181E"/>
          <w:sz w:val="24"/>
          <w:szCs w:val="24"/>
        </w:rPr>
        <w:t>綜合活動</w:t>
      </w:r>
      <w:r>
        <w:rPr>
          <w:rFonts w:ascii="標楷體" w:eastAsia="標楷體" w:hAnsi="標楷體" w:cs="標楷體"/>
          <w:color w:val="CE181E"/>
          <w:sz w:val="24"/>
          <w:szCs w:val="24"/>
        </w:rPr>
        <w:t xml:space="preserve">  14.□</w:t>
      </w:r>
      <w:r>
        <w:rPr>
          <w:rFonts w:ascii="標楷體" w:eastAsia="標楷體" w:hAnsi="標楷體" w:cs="標楷體"/>
          <w:color w:val="CE181E"/>
          <w:sz w:val="24"/>
          <w:szCs w:val="24"/>
        </w:rPr>
        <w:t>台灣手語</w:t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</w:t>
      </w:r>
      <w:r>
        <w:rPr>
          <w:rFonts w:ascii="標楷體" w:eastAsia="標楷體" w:hAnsi="標楷體" w:cs="標楷體"/>
          <w:sz w:val="24"/>
          <w:szCs w:val="24"/>
        </w:rPr>
        <w:t>(  )</w:t>
      </w:r>
      <w:r>
        <w:rPr>
          <w:rFonts w:ascii="標楷體" w:eastAsia="標楷體" w:hAnsi="標楷體" w:cs="標楷體"/>
          <w:sz w:val="24"/>
          <w:szCs w:val="24"/>
        </w:rPr>
        <w:t>節，實施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color w:val="CE181E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週，共</w:t>
      </w:r>
      <w:r>
        <w:rPr>
          <w:rFonts w:ascii="標楷體" w:eastAsia="標楷體" w:hAnsi="標楷體" w:cs="標楷體"/>
          <w:sz w:val="24"/>
          <w:szCs w:val="24"/>
        </w:rPr>
        <w:t>(  )</w:t>
      </w:r>
      <w:r>
        <w:rPr>
          <w:rFonts w:ascii="標楷體" w:eastAsia="標楷體" w:hAnsi="標楷體" w:cs="標楷體"/>
          <w:sz w:val="24"/>
          <w:szCs w:val="24"/>
        </w:rPr>
        <w:t>節。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color w:val="ED1C24"/>
          <w:sz w:val="24"/>
          <w:szCs w:val="24"/>
        </w:rPr>
        <w:t>三、課程目標</w:t>
      </w:r>
      <w:r>
        <w:rPr>
          <w:rFonts w:ascii="標楷體" w:eastAsia="標楷體" w:hAnsi="標楷體" w:cs="標楷體"/>
          <w:color w:val="ED1C24"/>
          <w:sz w:val="24"/>
          <w:szCs w:val="24"/>
        </w:rPr>
        <w:t>(</w:t>
      </w:r>
      <w:r>
        <w:rPr>
          <w:rFonts w:ascii="標楷體" w:eastAsia="標楷體" w:hAnsi="標楷體" w:cs="標楷體"/>
          <w:color w:val="ED1C24"/>
          <w:sz w:val="24"/>
          <w:szCs w:val="24"/>
        </w:rPr>
        <w:t>請條列式敘寫</w:t>
      </w:r>
      <w:r>
        <w:rPr>
          <w:rFonts w:ascii="標楷體" w:eastAsia="標楷體" w:hAnsi="標楷體" w:cs="標楷體"/>
          <w:color w:val="ED1C24"/>
          <w:sz w:val="24"/>
          <w:szCs w:val="24"/>
        </w:rPr>
        <w:t>)</w:t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color w:val="ED1C24"/>
          <w:sz w:val="24"/>
          <w:szCs w:val="24"/>
        </w:rPr>
        <w:t xml:space="preserve">   (</w:t>
      </w:r>
      <w:r>
        <w:rPr>
          <w:rFonts w:ascii="標楷體" w:eastAsia="標楷體" w:hAnsi="標楷體" w:cs="標楷體"/>
          <w:color w:val="ED1C24"/>
          <w:sz w:val="24"/>
          <w:szCs w:val="24"/>
        </w:rPr>
        <w:t>一</w:t>
      </w:r>
      <w:r>
        <w:rPr>
          <w:rFonts w:ascii="標楷體" w:eastAsia="標楷體" w:hAnsi="標楷體" w:cs="標楷體"/>
          <w:color w:val="ED1C24"/>
          <w:sz w:val="24"/>
          <w:szCs w:val="24"/>
        </w:rPr>
        <w:t>)......</w:t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color w:val="ED1C24"/>
          <w:sz w:val="24"/>
          <w:szCs w:val="24"/>
        </w:rPr>
        <w:t xml:space="preserve">   (</w:t>
      </w:r>
      <w:r>
        <w:rPr>
          <w:rFonts w:ascii="標楷體" w:eastAsia="標楷體" w:hAnsi="標楷體" w:cs="標楷體"/>
          <w:color w:val="ED1C24"/>
          <w:sz w:val="24"/>
          <w:szCs w:val="24"/>
        </w:rPr>
        <w:t>二</w:t>
      </w:r>
      <w:r>
        <w:rPr>
          <w:rFonts w:ascii="標楷體" w:eastAsia="標楷體" w:hAnsi="標楷體" w:cs="標楷體"/>
          <w:color w:val="ED1C24"/>
          <w:sz w:val="24"/>
          <w:szCs w:val="24"/>
        </w:rPr>
        <w:t>)......</w:t>
      </w: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color w:val="ED1C24"/>
          <w:sz w:val="24"/>
          <w:szCs w:val="24"/>
        </w:rPr>
        <w:t xml:space="preserve">   (</w:t>
      </w:r>
      <w:r>
        <w:rPr>
          <w:rFonts w:ascii="標楷體" w:eastAsia="標楷體" w:hAnsi="標楷體" w:cs="標楷體"/>
          <w:color w:val="ED1C24"/>
          <w:sz w:val="24"/>
          <w:szCs w:val="24"/>
        </w:rPr>
        <w:t>三</w:t>
      </w:r>
      <w:r>
        <w:rPr>
          <w:rFonts w:ascii="標楷體" w:eastAsia="標楷體" w:hAnsi="標楷體" w:cs="標楷體"/>
          <w:color w:val="ED1C24"/>
          <w:sz w:val="24"/>
          <w:szCs w:val="24"/>
        </w:rPr>
        <w:t>)......</w:t>
      </w:r>
    </w:p>
    <w:p w:rsidR="006C60B2" w:rsidRDefault="00A34CB7">
      <w:pPr>
        <w:pStyle w:val="Textbody"/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6C60B2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6C60B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1B75BC"/>
                <w:sz w:val="24"/>
                <w:szCs w:val="24"/>
              </w:rPr>
              <w:t>總綱核心素養項目及具體內涵勾選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身心素質與自我精進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與解決問題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與創新應變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與溝通表達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與媒體素養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與美感素養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與公民意識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與團隊合作</w:t>
            </w:r>
          </w:p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b/>
                <w:color w:val="1B75BC"/>
                <w:sz w:val="24"/>
                <w:szCs w:val="24"/>
              </w:rPr>
              <w:lastRenderedPageBreak/>
              <w:t xml:space="preserve">□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0B2" w:rsidRDefault="00A34CB7">
            <w:pPr>
              <w:pStyle w:val="Textbody"/>
              <w:autoSpaceDE w:val="0"/>
            </w:pP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lastRenderedPageBreak/>
              <w:t>請依各領域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科目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綱要核心素養具體內涵填寫，例如</w:t>
            </w:r>
            <w:r>
              <w:rPr>
                <w:rFonts w:ascii="新細明體" w:hAnsi="新細明體" w:cs="新細明體"/>
                <w:color w:val="1B75BC"/>
                <w:sz w:val="24"/>
                <w:szCs w:val="24"/>
              </w:rPr>
              <w:t>：</w:t>
            </w:r>
          </w:p>
          <w:p w:rsidR="006C60B2" w:rsidRDefault="00A34CB7">
            <w:pPr>
              <w:pStyle w:val="Textbody"/>
            </w:pP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 xml:space="preserve">-E-A1 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認識國語文的重要性</w:t>
            </w:r>
            <w:r>
              <w:rPr>
                <w:rFonts w:ascii="標楷體" w:eastAsia="標楷體" w:hAnsi="標楷體" w:cs="夹发砰"/>
                <w:color w:val="1B75BC"/>
                <w:sz w:val="24"/>
                <w:szCs w:val="24"/>
              </w:rPr>
              <w:t>，培養國語文的興趣，能運用國語文認識自我</w:t>
            </w:r>
            <w:r>
              <w:rPr>
                <w:rFonts w:ascii="新細明體" w:hAnsi="新細明體" w:cs="夹发砰"/>
                <w:color w:val="1B75BC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夹发砰"/>
                <w:color w:val="1B75BC"/>
                <w:sz w:val="24"/>
                <w:szCs w:val="24"/>
              </w:rPr>
              <w:t>表現自我，奠定終身學習的基礎。</w:t>
            </w:r>
          </w:p>
        </w:tc>
      </w:tr>
    </w:tbl>
    <w:p w:rsidR="006C60B2" w:rsidRDefault="006C60B2">
      <w:pPr>
        <w:pStyle w:val="Textbody"/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C60B2" w:rsidRDefault="006C60B2">
      <w:pPr>
        <w:pStyle w:val="Textbody"/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6C60B2" w:rsidRDefault="006C60B2">
      <w:pPr>
        <w:pStyle w:val="Textbody"/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6C60B2" w:rsidRDefault="00A34CB7">
      <w:pPr>
        <w:pStyle w:val="Textbody"/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五、課程架構：</w:t>
      </w:r>
      <w:r>
        <w:rPr>
          <w:rFonts w:ascii="標楷體" w:eastAsia="標楷體" w:hAnsi="標楷體" w:cs="標楷體"/>
          <w:color w:val="1B75BC"/>
          <w:sz w:val="24"/>
          <w:szCs w:val="24"/>
        </w:rPr>
        <w:t>(</w:t>
      </w:r>
      <w:r>
        <w:rPr>
          <w:rFonts w:ascii="標楷體" w:eastAsia="標楷體" w:hAnsi="標楷體" w:cs="標楷體"/>
          <w:color w:val="1B75BC"/>
          <w:sz w:val="24"/>
          <w:szCs w:val="24"/>
        </w:rPr>
        <w:t>自行視需要決定是否呈現</w:t>
      </w:r>
      <w:r>
        <w:rPr>
          <w:rFonts w:ascii="標楷體" w:eastAsia="標楷體" w:hAnsi="標楷體" w:cs="標楷體"/>
          <w:color w:val="1B75BC"/>
          <w:sz w:val="24"/>
          <w:szCs w:val="24"/>
        </w:rPr>
        <w:t>)</w:t>
      </w:r>
    </w:p>
    <w:p w:rsidR="006C60B2" w:rsidRDefault="006C60B2">
      <w:pPr>
        <w:pStyle w:val="Textbody"/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6C60B2" w:rsidRDefault="00A34CB7">
      <w:pPr>
        <w:pStyle w:val="Textbody"/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六、本課程是否實施混齡教學：</w:t>
      </w: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是</w:t>
      </w:r>
      <w:r>
        <w:rPr>
          <w:rFonts w:ascii="標楷體" w:eastAsia="標楷體" w:hAnsi="標楷體" w:cs="標楷體"/>
          <w:color w:val="auto"/>
          <w:sz w:val="24"/>
          <w:szCs w:val="24"/>
        </w:rPr>
        <w:t>(__</w:t>
      </w:r>
      <w:r>
        <w:rPr>
          <w:rFonts w:ascii="標楷體" w:eastAsia="標楷體" w:hAnsi="標楷體" w:cs="標楷體"/>
          <w:color w:val="auto"/>
          <w:sz w:val="24"/>
          <w:szCs w:val="24"/>
        </w:rPr>
        <w:t>年級和</w:t>
      </w:r>
      <w:r>
        <w:rPr>
          <w:rFonts w:ascii="標楷體" w:eastAsia="標楷體" w:hAnsi="標楷體" w:cs="標楷體"/>
          <w:color w:val="auto"/>
          <w:sz w:val="24"/>
          <w:szCs w:val="24"/>
        </w:rPr>
        <w:t>__</w:t>
      </w:r>
      <w:r>
        <w:rPr>
          <w:rFonts w:ascii="標楷體" w:eastAsia="標楷體" w:hAnsi="標楷體" w:cs="標楷體"/>
          <w:color w:val="auto"/>
          <w:sz w:val="24"/>
          <w:szCs w:val="24"/>
        </w:rPr>
        <w:t>年級</w:t>
      </w:r>
      <w:r>
        <w:rPr>
          <w:rFonts w:ascii="標楷體" w:eastAsia="標楷體" w:hAnsi="標楷體" w:cs="標楷體"/>
          <w:color w:val="auto"/>
          <w:sz w:val="24"/>
          <w:szCs w:val="24"/>
        </w:rPr>
        <w:t>)  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</w:t>
      </w:r>
    </w:p>
    <w:p w:rsidR="006C60B2" w:rsidRDefault="006C60B2">
      <w:pPr>
        <w:pStyle w:val="Textbody"/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6C60B2" w:rsidRDefault="00A34CB7">
      <w:pPr>
        <w:pStyle w:val="Textbody"/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七、素養導向教學規劃：</w:t>
      </w:r>
      <w:r>
        <w:rPr>
          <w:rFonts w:ascii="標楷體" w:eastAsia="標楷體" w:hAnsi="標楷體" w:cs="新細明體"/>
          <w:b/>
          <w:bCs/>
          <w:color w:val="FF0000"/>
          <w:sz w:val="24"/>
          <w:szCs w:val="24"/>
          <w:shd w:val="clear" w:color="auto" w:fill="FFFF00"/>
        </w:rPr>
        <w:t>請以不同顏色標示</w:t>
      </w:r>
      <w:r>
        <w:rPr>
          <w:rFonts w:ascii="標楷體" w:eastAsia="標楷體" w:hAnsi="標楷體" w:cs="新細明體"/>
          <w:color w:val="FF0000"/>
          <w:sz w:val="24"/>
          <w:szCs w:val="24"/>
          <w:shd w:val="clear" w:color="auto" w:fill="FFFF00"/>
        </w:rPr>
        <w:t>：出版社</w:t>
      </w:r>
      <w:r>
        <w:rPr>
          <w:rFonts w:ascii="標楷體" w:eastAsia="標楷體" w:hAnsi="標楷體" w:cs="新細明體"/>
          <w:color w:val="FF0000"/>
          <w:sz w:val="24"/>
          <w:szCs w:val="24"/>
          <w:shd w:val="clear" w:color="auto" w:fill="FFFF00"/>
        </w:rPr>
        <w:t>(</w:t>
      </w:r>
      <w:r>
        <w:rPr>
          <w:rFonts w:ascii="標楷體" w:eastAsia="標楷體" w:hAnsi="標楷體" w:cs="新細明體"/>
          <w:color w:val="FF0000"/>
          <w:sz w:val="24"/>
          <w:szCs w:val="24"/>
          <w:shd w:val="clear" w:color="auto" w:fill="FFFF00"/>
        </w:rPr>
        <w:t>紅</w:t>
      </w:r>
      <w:r>
        <w:rPr>
          <w:rFonts w:ascii="標楷體" w:eastAsia="標楷體" w:hAnsi="標楷體" w:cs="新細明體"/>
          <w:color w:val="FF0000"/>
          <w:sz w:val="24"/>
          <w:szCs w:val="24"/>
          <w:shd w:val="clear" w:color="auto" w:fill="FFFF00"/>
        </w:rPr>
        <w:t>)</w:t>
      </w:r>
      <w:r>
        <w:rPr>
          <w:rFonts w:ascii="標楷體" w:eastAsia="標楷體" w:hAnsi="標楷體" w:cs="新細明體"/>
          <w:color w:val="FF0000"/>
          <w:sz w:val="24"/>
          <w:szCs w:val="24"/>
          <w:shd w:val="clear" w:color="auto" w:fill="FFFF00"/>
        </w:rPr>
        <w:t>、</w:t>
      </w:r>
      <w:r>
        <w:rPr>
          <w:rFonts w:ascii="標楷體" w:eastAsia="標楷體" w:hAnsi="標楷體" w:cs="新細明體"/>
          <w:color w:val="auto"/>
          <w:sz w:val="24"/>
          <w:szCs w:val="24"/>
          <w:shd w:val="clear" w:color="auto" w:fill="FFFF00"/>
        </w:rPr>
        <w:t>改編教材</w:t>
      </w:r>
      <w:r>
        <w:rPr>
          <w:rFonts w:ascii="標楷體" w:eastAsia="標楷體" w:hAnsi="標楷體" w:cs="新細明體"/>
          <w:color w:val="auto"/>
          <w:sz w:val="24"/>
          <w:szCs w:val="24"/>
          <w:shd w:val="clear" w:color="auto" w:fill="FFFF00"/>
        </w:rPr>
        <w:t>(</w:t>
      </w:r>
      <w:r>
        <w:rPr>
          <w:rFonts w:ascii="標楷體" w:eastAsia="標楷體" w:hAnsi="標楷體" w:cs="新細明體"/>
          <w:color w:val="auto"/>
          <w:sz w:val="24"/>
          <w:szCs w:val="24"/>
          <w:shd w:val="clear" w:color="auto" w:fill="FFFF00"/>
        </w:rPr>
        <w:t>黑</w:t>
      </w:r>
      <w:r>
        <w:rPr>
          <w:rFonts w:ascii="標楷體" w:eastAsia="標楷體" w:hAnsi="標楷體" w:cs="新細明體"/>
          <w:color w:val="auto"/>
          <w:sz w:val="24"/>
          <w:szCs w:val="24"/>
          <w:shd w:val="clear" w:color="auto" w:fill="FFFF00"/>
        </w:rPr>
        <w:t>)</w:t>
      </w:r>
      <w:r>
        <w:rPr>
          <w:rFonts w:ascii="標楷體" w:eastAsia="標楷體" w:hAnsi="標楷體" w:cs="新細明體"/>
          <w:color w:val="auto"/>
          <w:sz w:val="24"/>
          <w:szCs w:val="24"/>
          <w:shd w:val="clear" w:color="auto" w:fill="FFFF00"/>
        </w:rPr>
        <w:t>、</w:t>
      </w:r>
      <w:r>
        <w:rPr>
          <w:rFonts w:ascii="標楷體" w:eastAsia="標楷體" w:hAnsi="標楷體" w:cs="新細明體"/>
          <w:color w:val="00B0F0"/>
          <w:sz w:val="24"/>
          <w:szCs w:val="24"/>
          <w:shd w:val="clear" w:color="auto" w:fill="FFFF00"/>
        </w:rPr>
        <w:t>議題融入</w:t>
      </w:r>
      <w:r>
        <w:rPr>
          <w:rFonts w:ascii="標楷體" w:eastAsia="標楷體" w:hAnsi="標楷體" w:cs="新細明體"/>
          <w:color w:val="00B0F0"/>
          <w:sz w:val="24"/>
          <w:szCs w:val="24"/>
          <w:shd w:val="clear" w:color="auto" w:fill="FFFF00"/>
        </w:rPr>
        <w:t>(</w:t>
      </w:r>
      <w:r>
        <w:rPr>
          <w:rFonts w:ascii="標楷體" w:eastAsia="標楷體" w:hAnsi="標楷體" w:cs="新細明體"/>
          <w:color w:val="00B0F0"/>
          <w:sz w:val="24"/>
          <w:szCs w:val="24"/>
          <w:shd w:val="clear" w:color="auto" w:fill="FFFF00"/>
        </w:rPr>
        <w:t>藍</w:t>
      </w:r>
      <w:r>
        <w:rPr>
          <w:rFonts w:ascii="標楷體" w:eastAsia="標楷體" w:hAnsi="標楷體" w:cs="新細明體"/>
          <w:color w:val="00B0F0"/>
          <w:sz w:val="24"/>
          <w:szCs w:val="24"/>
          <w:shd w:val="clear" w:color="auto" w:fill="FFFF00"/>
        </w:rPr>
        <w:t>)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6C60B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6C60B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A34CB7">
            <w:pPr>
              <w:pStyle w:val="Textbody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70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226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00000" w:rsidRDefault="00A34CB7">
            <w:pPr>
              <w:widowControl/>
            </w:pPr>
          </w:p>
        </w:tc>
        <w:tc>
          <w:tcPr>
            <w:tcW w:w="1784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34CB7">
            <w:pPr>
              <w:widowControl/>
            </w:pPr>
          </w:p>
        </w:tc>
      </w:tr>
      <w:tr w:rsidR="006C60B2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0B2" w:rsidRDefault="00A34CB7">
            <w:pPr>
              <w:pStyle w:val="Textbody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請依各領域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科目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綱要學習表現填寫，例如：</w:t>
            </w:r>
          </w:p>
          <w:p w:rsidR="006C60B2" w:rsidRDefault="00A34CB7">
            <w:pPr>
              <w:pStyle w:val="Default"/>
              <w:jc w:val="left"/>
              <w:rPr>
                <w:color w:val="1B75BC"/>
              </w:rPr>
            </w:pPr>
            <w:r>
              <w:rPr>
                <w:color w:val="1B75BC"/>
              </w:rPr>
              <w:t xml:space="preserve">1-I-1 </w:t>
            </w:r>
            <w:r>
              <w:rPr>
                <w:color w:val="1B75BC"/>
              </w:rPr>
              <w:t>養成專心聆聽的習慣，尊重對方的發言</w:t>
            </w:r>
          </w:p>
          <w:p w:rsidR="006C60B2" w:rsidRDefault="00A34CB7">
            <w:pPr>
              <w:pStyle w:val="Default"/>
              <w:jc w:val="left"/>
              <w:rPr>
                <w:color w:val="1B75BC"/>
              </w:rPr>
            </w:pPr>
            <w:r>
              <w:rPr>
                <w:color w:val="1B75BC"/>
              </w:rPr>
              <w:t>。</w:t>
            </w:r>
          </w:p>
          <w:p w:rsidR="006C60B2" w:rsidRDefault="00A34CB7">
            <w:pPr>
              <w:pStyle w:val="Default"/>
              <w:jc w:val="left"/>
              <w:rPr>
                <w:color w:val="1B75BC"/>
              </w:rPr>
            </w:pPr>
            <w:r>
              <w:rPr>
                <w:color w:val="1B75BC"/>
              </w:rPr>
              <w:t xml:space="preserve">2-I-2 </w:t>
            </w:r>
            <w:r>
              <w:rPr>
                <w:color w:val="1B75BC"/>
              </w:rPr>
              <w:t>說出所聽聞的內容。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請依各領域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科目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綱要學習內容填寫，例如：</w:t>
            </w:r>
          </w:p>
          <w:p w:rsidR="006C60B2" w:rsidRDefault="00A34CB7">
            <w:pPr>
              <w:pStyle w:val="Default"/>
              <w:jc w:val="left"/>
              <w:rPr>
                <w:color w:val="1B75BC"/>
              </w:rPr>
            </w:pPr>
            <w:r>
              <w:rPr>
                <w:color w:val="1B75BC"/>
              </w:rPr>
              <w:t xml:space="preserve">Aa-I-2 </w:t>
            </w:r>
            <w:r>
              <w:rPr>
                <w:color w:val="1B75BC"/>
              </w:rPr>
              <w:t>聲調及其正確的標注方式。</w:t>
            </w:r>
          </w:p>
          <w:p w:rsidR="006C60B2" w:rsidRDefault="00A34CB7">
            <w:pPr>
              <w:pStyle w:val="Textbody"/>
              <w:jc w:val="left"/>
            </w:pP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Ab-I-2 700</w:t>
            </w:r>
            <w:r>
              <w:rPr>
                <w:rFonts w:ascii="標楷體" w:eastAsia="標楷體" w:hAnsi="標楷體"/>
                <w:color w:val="1B75BC"/>
                <w:sz w:val="24"/>
                <w:szCs w:val="24"/>
              </w:rPr>
              <w:t>個常用字的使用。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A34CB7">
            <w:pPr>
              <w:pStyle w:val="Textbody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例如：</w:t>
            </w:r>
          </w:p>
          <w:p w:rsidR="006C60B2" w:rsidRDefault="00A34CB7">
            <w:pPr>
              <w:pStyle w:val="Textbody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單元一</w:t>
            </w:r>
          </w:p>
          <w:p w:rsidR="006C60B2" w:rsidRDefault="00A34CB7">
            <w:pPr>
              <w:pStyle w:val="Textbody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活動一：</w:t>
            </w:r>
          </w:p>
          <w:p w:rsidR="006C60B2" w:rsidRDefault="00A34CB7">
            <w:pPr>
              <w:pStyle w:val="Textbody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317" w:hanging="317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92" w:hanging="7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A34CB7">
            <w:pPr>
              <w:pStyle w:val="Textbody"/>
              <w:ind w:left="-22" w:hanging="7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例如：</w:t>
            </w:r>
          </w:p>
          <w:p w:rsidR="006C60B2" w:rsidRDefault="00A34CB7">
            <w:pPr>
              <w:pStyle w:val="Textbody"/>
              <w:ind w:left="311" w:hanging="219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觀察記錄</w:t>
            </w:r>
          </w:p>
          <w:p w:rsidR="006C60B2" w:rsidRDefault="00A34CB7">
            <w:pPr>
              <w:pStyle w:val="Textbody"/>
              <w:ind w:left="311" w:hanging="219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學習單</w:t>
            </w:r>
          </w:p>
          <w:p w:rsidR="006C60B2" w:rsidRDefault="00A34CB7">
            <w:pPr>
              <w:pStyle w:val="Textbody"/>
              <w:ind w:left="92" w:hanging="7"/>
              <w:jc w:val="left"/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參與態度</w:t>
            </w:r>
          </w:p>
          <w:p w:rsidR="006C60B2" w:rsidRDefault="00A34CB7">
            <w:pPr>
              <w:pStyle w:val="Textbody"/>
              <w:ind w:left="92" w:hanging="7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-812159</wp:posOffset>
                      </wp:positionH>
                      <wp:positionV relativeFrom="paragraph">
                        <wp:posOffset>250200</wp:posOffset>
                      </wp:positionV>
                      <wp:extent cx="1529280" cy="659880"/>
                      <wp:effectExtent l="0" t="0" r="451920" b="25920"/>
                      <wp:wrapNone/>
                      <wp:docPr id="1" name="圓角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9280" cy="659880"/>
                              </a:xfrm>
                              <a:custGeom>
                                <a:avLst>
                                  <a:gd name="f0" fmla="val 27362"/>
                                  <a:gd name="f1" fmla="val 84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2147483647"/>
                                  <a:gd name="f12" fmla="val 3590"/>
                                  <a:gd name="f13" fmla="val 8970"/>
                                  <a:gd name="f14" fmla="val 12630"/>
                                  <a:gd name="f15" fmla="val 18010"/>
                                  <a:gd name="f16" fmla="val -2147483647"/>
                                  <a:gd name="f17" fmla="+- 0 0 0"/>
                                  <a:gd name="f18" fmla="*/ f6 1 21600"/>
                                  <a:gd name="f19" fmla="*/ f7 1 21600"/>
                                  <a:gd name="f20" fmla="+- 0 0 f12"/>
                                  <a:gd name="f21" fmla="+- 3590 0 f8"/>
                                  <a:gd name="f22" fmla="+- 0 0 f3"/>
                                  <a:gd name="f23" fmla="+- 21600 0 f15"/>
                                  <a:gd name="f24" fmla="+- 18010 0 f9"/>
                                  <a:gd name="f25" fmla="+- f9 0 f8"/>
                                  <a:gd name="f26" fmla="pin -2147483647 f0 2147483647"/>
                                  <a:gd name="f27" fmla="pin -2147483647 f1 2147483647"/>
                                  <a:gd name="f28" fmla="*/ f17 f2 1"/>
                                  <a:gd name="f29" fmla="val f26"/>
                                  <a:gd name="f30" fmla="val f27"/>
                                  <a:gd name="f31" fmla="abs f20"/>
                                  <a:gd name="f32" fmla="abs f21"/>
                                  <a:gd name="f33" fmla="?: f20 f22 f3"/>
                                  <a:gd name="f34" fmla="?: f20 f3 f22"/>
                                  <a:gd name="f35" fmla="?: f20 f4 f3"/>
                                  <a:gd name="f36" fmla="?: f20 f3 f4"/>
                                  <a:gd name="f37" fmla="abs f23"/>
                                  <a:gd name="f38" fmla="?: f21 f22 f3"/>
                                  <a:gd name="f39" fmla="?: f21 f3 f22"/>
                                  <a:gd name="f40" fmla="?: f23 0 f2"/>
                                  <a:gd name="f41" fmla="?: f23 f2 0"/>
                                  <a:gd name="f42" fmla="abs f24"/>
                                  <a:gd name="f43" fmla="?: f23 f22 f3"/>
                                  <a:gd name="f44" fmla="?: f23 f3 f22"/>
                                  <a:gd name="f45" fmla="?: f23 f4 f3"/>
                                  <a:gd name="f46" fmla="?: f23 f3 f4"/>
                                  <a:gd name="f47" fmla="?: f24 f22 f3"/>
                                  <a:gd name="f48" fmla="?: f24 f3 f22"/>
                                  <a:gd name="f49" fmla="?: f20 0 f2"/>
                                  <a:gd name="f50" fmla="?: f20 f2 0"/>
                                  <a:gd name="f51" fmla="*/ f25 1 21600"/>
                                  <a:gd name="f52" fmla="*/ f26 f18 1"/>
                                  <a:gd name="f53" fmla="*/ f27 f19 1"/>
                                  <a:gd name="f54" fmla="*/ f28 1 f5"/>
                                  <a:gd name="f55" fmla="+- f29 0 10800"/>
                                  <a:gd name="f56" fmla="+- f30 0 10800"/>
                                  <a:gd name="f57" fmla="+- f30 0 21600"/>
                                  <a:gd name="f58" fmla="+- f29 0 21600"/>
                                  <a:gd name="f59" fmla="?: f20 f36 f35"/>
                                  <a:gd name="f60" fmla="?: f20 f35 f36"/>
                                  <a:gd name="f61" fmla="?: f21 f34 f33"/>
                                  <a:gd name="f62" fmla="?: f21 f41 f40"/>
                                  <a:gd name="f63" fmla="?: f21 f40 f41"/>
                                  <a:gd name="f64" fmla="?: f23 f38 f39"/>
                                  <a:gd name="f65" fmla="?: f23 f46 f45"/>
                                  <a:gd name="f66" fmla="?: f23 f45 f46"/>
                                  <a:gd name="f67" fmla="?: f24 f44 f43"/>
                                  <a:gd name="f68" fmla="?: f24 f50 f49"/>
                                  <a:gd name="f69" fmla="?: f24 f49 f50"/>
                                  <a:gd name="f70" fmla="?: f20 f47 f48"/>
                                  <a:gd name="f71" fmla="*/ 800 f51 1"/>
                                  <a:gd name="f72" fmla="*/ 20800 f51 1"/>
                                  <a:gd name="f73" fmla="*/ f29 f18 1"/>
                                  <a:gd name="f74" fmla="*/ f30 f19 1"/>
                                  <a:gd name="f75" fmla="+- f54 0 f3"/>
                                  <a:gd name="f76" fmla="abs f55"/>
                                  <a:gd name="f77" fmla="abs f56"/>
                                  <a:gd name="f78" fmla="?: f21 f60 f59"/>
                                  <a:gd name="f79" fmla="?: f23 f62 f63"/>
                                  <a:gd name="f80" fmla="?: f24 f66 f65"/>
                                  <a:gd name="f81" fmla="?: f20 f68 f69"/>
                                  <a:gd name="f82" fmla="*/ f71 1 f51"/>
                                  <a:gd name="f83" fmla="*/ f72 1 f51"/>
                                  <a:gd name="f84" fmla="+- f76 0 f77"/>
                                  <a:gd name="f85" fmla="+- f77 0 f76"/>
                                  <a:gd name="f86" fmla="*/ f82 f18 1"/>
                                  <a:gd name="f87" fmla="*/ f83 f18 1"/>
                                  <a:gd name="f88" fmla="*/ f83 f19 1"/>
                                  <a:gd name="f89" fmla="*/ f82 f19 1"/>
                                  <a:gd name="f90" fmla="?: f56 f10 f84"/>
                                  <a:gd name="f91" fmla="?: f56 f84 f10"/>
                                  <a:gd name="f92" fmla="?: f55 f10 f85"/>
                                  <a:gd name="f93" fmla="?: f55 f85 f10"/>
                                  <a:gd name="f94" fmla="?: f29 f10 f90"/>
                                  <a:gd name="f95" fmla="?: f29 f10 f91"/>
                                  <a:gd name="f96" fmla="?: f57 f92 f10"/>
                                  <a:gd name="f97" fmla="?: f57 f93 f10"/>
                                  <a:gd name="f98" fmla="?: f58 f91 f10"/>
                                  <a:gd name="f99" fmla="?: f58 f90 f10"/>
                                  <a:gd name="f100" fmla="?: f30 f10 f93"/>
                                  <a:gd name="f101" fmla="?: f30 f10 f92"/>
                                  <a:gd name="f102" fmla="?: f94 f29 0"/>
                                  <a:gd name="f103" fmla="?: f94 f30 6280"/>
                                  <a:gd name="f104" fmla="?: f95 f29 0"/>
                                  <a:gd name="f105" fmla="?: f95 f30 15320"/>
                                  <a:gd name="f106" fmla="?: f96 f29 6280"/>
                                  <a:gd name="f107" fmla="?: f96 f30 21600"/>
                                  <a:gd name="f108" fmla="?: f97 f29 15320"/>
                                  <a:gd name="f109" fmla="?: f97 f30 21600"/>
                                  <a:gd name="f110" fmla="?: f98 f29 21600"/>
                                  <a:gd name="f111" fmla="?: f98 f30 15320"/>
                                  <a:gd name="f112" fmla="?: f99 f29 21600"/>
                                  <a:gd name="f113" fmla="?: f99 f30 6280"/>
                                  <a:gd name="f114" fmla="?: f100 f29 15320"/>
                                  <a:gd name="f115" fmla="?: f100 f30 0"/>
                                  <a:gd name="f116" fmla="?: f101 f29 6280"/>
                                  <a:gd name="f117" fmla="?: f101 f30 0"/>
                                </a:gdLst>
                                <a:ahLst>
                                  <a:ahXY gdRefX="f0" minX="f16" maxX="f11" gdRefY="f1" minY="f16" maxY="f11">
                                    <a:pos x="f52" y="f53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5">
                                    <a:pos x="f73" y="f74"/>
                                  </a:cxn>
                                </a:cxnLst>
                                <a:rect l="f86" t="f89" r="f87" b="f88"/>
                                <a:pathLst>
                                  <a:path w="21600" h="21600">
                                    <a:moveTo>
                                      <a:pt x="f12" y="f8"/>
                                    </a:moveTo>
                                    <a:arcTo wR="f31" hR="f32" stAng="f78" swAng="f61"/>
                                    <a:lnTo>
                                      <a:pt x="f102" y="f103"/>
                                    </a:lnTo>
                                    <a:lnTo>
                                      <a:pt x="f8" y="f13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104" y="f105"/>
                                    </a:lnTo>
                                    <a:lnTo>
                                      <a:pt x="f8" y="f15"/>
                                    </a:lnTo>
                                    <a:arcTo wR="f32" hR="f37" stAng="f79" swAng="f64"/>
                                    <a:lnTo>
                                      <a:pt x="f106" y="f107"/>
                                    </a:lnTo>
                                    <a:lnTo>
                                      <a:pt x="f13" y="f9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08" y="f109"/>
                                    </a:lnTo>
                                    <a:lnTo>
                                      <a:pt x="f15" y="f9"/>
                                    </a:lnTo>
                                    <a:arcTo wR="f37" hR="f42" stAng="f80" swAng="f67"/>
                                    <a:lnTo>
                                      <a:pt x="f110" y="f111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9" y="f13"/>
                                    </a:lnTo>
                                    <a:lnTo>
                                      <a:pt x="f112" y="f113"/>
                                    </a:lnTo>
                                    <a:lnTo>
                                      <a:pt x="f9" y="f12"/>
                                    </a:lnTo>
                                    <a:arcTo wR="f42" hR="f31" stAng="f81" swAng="f70"/>
                                    <a:lnTo>
                                      <a:pt x="f114" y="f115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3" y="f8"/>
                                    </a:lnTo>
                                    <a:lnTo>
                                      <a:pt x="f116" y="f1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600" cap="flat">
                                <a:solidFill>
                                  <a:srgbClr val="BC8C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C60B2" w:rsidRDefault="00A34CB7">
                                  <w:pPr>
                                    <w:jc w:val="center"/>
                                  </w:pPr>
                                  <w:r>
                                    <w:t>若有融入議題，一定要摘錄實質內涵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1" o:spid="_x0000_s1026" style="position:absolute;left:0;text-align:left;margin-left:-63.95pt;margin-top:19.7pt;width:120.4pt;height:5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" adj="-11796480,,5400" path="m3590,at,,7180,7180,3590,,,3590l,6280,,8970r,3660l,15320r,2690at,14420,7180,21600,,18010,3590,21600l6280,21600r2690,l12630,21600r2690,l18010,21600at14420,14420,21600,21600,18010,21600,21600,18010l21600,15320r,-2690l21600,8970,27362,840,21600,3590at14420,,21600,7180,21600,3590,18010,l15320,,12630,,8970,,6280,,3590,xe" fillcolor="#ffc000" strokecolor="#bc8c00" strokeweight=".35mm">
                      <v:stroke joinstyle="miter"/>
                      <v:formulas/>
                      <v:path arrowok="t" o:connecttype="custom" o:connectlocs="764640,0;1529280,329940;764640,659880;0,329940;1937230,25662" o:connectangles="270,0,90,180,270" textboxrect="800,800,20800,20800"/>
                      <v:textbox>
                        <w:txbxContent>
                          <w:p w:rsidR="006C60B2" w:rsidRDefault="00A34CB7">
                            <w:pPr>
                              <w:jc w:val="center"/>
                            </w:pPr>
                            <w:r>
                              <w:t>若有融入議題，一定要摘錄實質內涵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1B75BC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例如：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AVGmdBU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性別平等、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AVGmdBU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人權、環境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AVGmdBU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海洋、品德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AVGmdBU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生命、法治</w:t>
            </w:r>
          </w:p>
          <w:p w:rsidR="006C60B2" w:rsidRDefault="00A34CB7">
            <w:pPr>
              <w:pStyle w:val="Textbody"/>
              <w:autoSpaceDE w:val="0"/>
              <w:jc w:val="left"/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訊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能源、安全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防災、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家庭教育、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生涯規劃、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多元文化、</w:t>
            </w:r>
          </w:p>
          <w:p w:rsidR="006C60B2" w:rsidRDefault="00A34CB7">
            <w:pPr>
              <w:pStyle w:val="Textbody"/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1B75BC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素養、</w:t>
            </w:r>
          </w:p>
          <w:p w:rsidR="006C60B2" w:rsidRDefault="00A34CB7">
            <w:pPr>
              <w:pStyle w:val="Textbody"/>
              <w:autoSpaceDE w:val="0"/>
              <w:jc w:val="left"/>
              <w:rPr>
                <w:rFonts w:ascii="標楷體" w:eastAsia="標楷體" w:hAnsi="標楷體" w:cs="AVGmdBU"/>
                <w:color w:val="1B75BC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戶外教育、</w:t>
            </w:r>
          </w:p>
          <w:p w:rsidR="006C60B2" w:rsidRDefault="00A34CB7">
            <w:pPr>
              <w:pStyle w:val="Textbody"/>
              <w:autoSpaceDE w:val="0"/>
              <w:jc w:val="left"/>
            </w:pPr>
            <w:r>
              <w:rPr>
                <w:rFonts w:ascii="標楷體" w:eastAsia="標楷體" w:hAnsi="標楷體" w:cs="AVGmdBU"/>
                <w:color w:val="1B75BC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t>際教育、</w:t>
            </w:r>
          </w:p>
          <w:p w:rsidR="006C60B2" w:rsidRDefault="00A34CB7">
            <w:pPr>
              <w:pStyle w:val="Textbody"/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1B75BC"/>
                <w:sz w:val="24"/>
                <w:szCs w:val="24"/>
              </w:rPr>
              <w:lastRenderedPageBreak/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80640</wp:posOffset>
                      </wp:positionH>
                      <wp:positionV relativeFrom="paragraph">
                        <wp:posOffset>385920</wp:posOffset>
                      </wp:positionV>
                      <wp:extent cx="1124280" cy="862559"/>
                      <wp:effectExtent l="0" t="228600" r="18720" b="13741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24280" cy="862559"/>
                              </a:xfrm>
                              <a:custGeom>
                                <a:avLst>
                                  <a:gd name="f0" fmla="val 18822"/>
                                  <a:gd name="f1" fmla="val -5422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2147483647"/>
                                  <a:gd name="f12" fmla="val 3590"/>
                                  <a:gd name="f13" fmla="val 8970"/>
                                  <a:gd name="f14" fmla="val 12630"/>
                                  <a:gd name="f15" fmla="val 18010"/>
                                  <a:gd name="f16" fmla="val -2147483647"/>
                                  <a:gd name="f17" fmla="+- 0 0 0"/>
                                  <a:gd name="f18" fmla="*/ f6 1 21600"/>
                                  <a:gd name="f19" fmla="*/ f7 1 21600"/>
                                  <a:gd name="f20" fmla="+- 0 0 f12"/>
                                  <a:gd name="f21" fmla="+- 3590 0 f8"/>
                                  <a:gd name="f22" fmla="+- 0 0 f3"/>
                                  <a:gd name="f23" fmla="+- 21600 0 f15"/>
                                  <a:gd name="f24" fmla="+- 18010 0 f9"/>
                                  <a:gd name="f25" fmla="+- f9 0 f8"/>
                                  <a:gd name="f26" fmla="pin -2147483647 f0 2147483647"/>
                                  <a:gd name="f27" fmla="pin -2147483647 f1 2147483647"/>
                                  <a:gd name="f28" fmla="*/ f17 f2 1"/>
                                  <a:gd name="f29" fmla="val f26"/>
                                  <a:gd name="f30" fmla="val f27"/>
                                  <a:gd name="f31" fmla="abs f20"/>
                                  <a:gd name="f32" fmla="abs f21"/>
                                  <a:gd name="f33" fmla="?: f20 f22 f3"/>
                                  <a:gd name="f34" fmla="?: f20 f3 f22"/>
                                  <a:gd name="f35" fmla="?: f20 f4 f3"/>
                                  <a:gd name="f36" fmla="?: f20 f3 f4"/>
                                  <a:gd name="f37" fmla="abs f23"/>
                                  <a:gd name="f38" fmla="?: f21 f22 f3"/>
                                  <a:gd name="f39" fmla="?: f21 f3 f22"/>
                                  <a:gd name="f40" fmla="?: f23 0 f2"/>
                                  <a:gd name="f41" fmla="?: f23 f2 0"/>
                                  <a:gd name="f42" fmla="abs f24"/>
                                  <a:gd name="f43" fmla="?: f23 f22 f3"/>
                                  <a:gd name="f44" fmla="?: f23 f3 f22"/>
                                  <a:gd name="f45" fmla="?: f23 f4 f3"/>
                                  <a:gd name="f46" fmla="?: f23 f3 f4"/>
                                  <a:gd name="f47" fmla="?: f24 f22 f3"/>
                                  <a:gd name="f48" fmla="?: f24 f3 f22"/>
                                  <a:gd name="f49" fmla="?: f20 0 f2"/>
                                  <a:gd name="f50" fmla="?: f20 f2 0"/>
                                  <a:gd name="f51" fmla="*/ f25 1 21600"/>
                                  <a:gd name="f52" fmla="*/ f26 f18 1"/>
                                  <a:gd name="f53" fmla="*/ f27 f19 1"/>
                                  <a:gd name="f54" fmla="*/ f28 1 f5"/>
                                  <a:gd name="f55" fmla="+- f29 0 10800"/>
                                  <a:gd name="f56" fmla="+- f30 0 10800"/>
                                  <a:gd name="f57" fmla="+- f30 0 21600"/>
                                  <a:gd name="f58" fmla="+- f29 0 21600"/>
                                  <a:gd name="f59" fmla="?: f20 f36 f35"/>
                                  <a:gd name="f60" fmla="?: f20 f35 f36"/>
                                  <a:gd name="f61" fmla="?: f21 f34 f33"/>
                                  <a:gd name="f62" fmla="?: f21 f41 f40"/>
                                  <a:gd name="f63" fmla="?: f21 f40 f41"/>
                                  <a:gd name="f64" fmla="?: f23 f38 f39"/>
                                  <a:gd name="f65" fmla="?: f23 f46 f45"/>
                                  <a:gd name="f66" fmla="?: f23 f45 f46"/>
                                  <a:gd name="f67" fmla="?: f24 f44 f43"/>
                                  <a:gd name="f68" fmla="?: f24 f50 f49"/>
                                  <a:gd name="f69" fmla="?: f24 f49 f50"/>
                                  <a:gd name="f70" fmla="?: f20 f47 f48"/>
                                  <a:gd name="f71" fmla="*/ 800 f51 1"/>
                                  <a:gd name="f72" fmla="*/ 20800 f51 1"/>
                                  <a:gd name="f73" fmla="*/ f29 f18 1"/>
                                  <a:gd name="f74" fmla="*/ f30 f19 1"/>
                                  <a:gd name="f75" fmla="+- f54 0 f3"/>
                                  <a:gd name="f76" fmla="abs f55"/>
                                  <a:gd name="f77" fmla="abs f56"/>
                                  <a:gd name="f78" fmla="?: f21 f60 f59"/>
                                  <a:gd name="f79" fmla="?: f23 f62 f63"/>
                                  <a:gd name="f80" fmla="?: f24 f66 f65"/>
                                  <a:gd name="f81" fmla="?: f20 f68 f69"/>
                                  <a:gd name="f82" fmla="*/ f71 1 f51"/>
                                  <a:gd name="f83" fmla="*/ f72 1 f51"/>
                                  <a:gd name="f84" fmla="+- f76 0 f77"/>
                                  <a:gd name="f85" fmla="+- f77 0 f76"/>
                                  <a:gd name="f86" fmla="*/ f82 f18 1"/>
                                  <a:gd name="f87" fmla="*/ f83 f18 1"/>
                                  <a:gd name="f88" fmla="*/ f83 f19 1"/>
                                  <a:gd name="f89" fmla="*/ f82 f19 1"/>
                                  <a:gd name="f90" fmla="?: f56 f10 f84"/>
                                  <a:gd name="f91" fmla="?: f56 f84 f10"/>
                                  <a:gd name="f92" fmla="?: f55 f10 f85"/>
                                  <a:gd name="f93" fmla="?: f55 f85 f10"/>
                                  <a:gd name="f94" fmla="?: f29 f10 f90"/>
                                  <a:gd name="f95" fmla="?: f29 f10 f91"/>
                                  <a:gd name="f96" fmla="?: f57 f92 f10"/>
                                  <a:gd name="f97" fmla="?: f57 f93 f10"/>
                                  <a:gd name="f98" fmla="?: f58 f91 f10"/>
                                  <a:gd name="f99" fmla="?: f58 f90 f10"/>
                                  <a:gd name="f100" fmla="?: f30 f10 f93"/>
                                  <a:gd name="f101" fmla="?: f30 f10 f92"/>
                                  <a:gd name="f102" fmla="?: f94 f29 0"/>
                                  <a:gd name="f103" fmla="?: f94 f30 6280"/>
                                  <a:gd name="f104" fmla="?: f95 f29 0"/>
                                  <a:gd name="f105" fmla="?: f95 f30 15320"/>
                                  <a:gd name="f106" fmla="?: f96 f29 6280"/>
                                  <a:gd name="f107" fmla="?: f96 f30 21600"/>
                                  <a:gd name="f108" fmla="?: f97 f29 15320"/>
                                  <a:gd name="f109" fmla="?: f97 f30 21600"/>
                                  <a:gd name="f110" fmla="?: f98 f29 21600"/>
                                  <a:gd name="f111" fmla="?: f98 f30 15320"/>
                                  <a:gd name="f112" fmla="?: f99 f29 21600"/>
                                  <a:gd name="f113" fmla="?: f99 f30 6280"/>
                                  <a:gd name="f114" fmla="?: f100 f29 15320"/>
                                  <a:gd name="f115" fmla="?: f100 f30 0"/>
                                  <a:gd name="f116" fmla="?: f101 f29 6280"/>
                                  <a:gd name="f117" fmla="?: f101 f30 0"/>
                                </a:gdLst>
                                <a:ahLst>
                                  <a:ahXY gdRefX="f0" minX="f16" maxX="f11" gdRefY="f1" minY="f16" maxY="f11">
                                    <a:pos x="f52" y="f53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5">
                                    <a:pos x="f73" y="f74"/>
                                  </a:cxn>
                                </a:cxnLst>
                                <a:rect l="f86" t="f89" r="f87" b="f88"/>
                                <a:pathLst>
                                  <a:path w="21600" h="21600">
                                    <a:moveTo>
                                      <a:pt x="f12" y="f8"/>
                                    </a:moveTo>
                                    <a:arcTo wR="f31" hR="f32" stAng="f78" swAng="f61"/>
                                    <a:lnTo>
                                      <a:pt x="f102" y="f103"/>
                                    </a:lnTo>
                                    <a:lnTo>
                                      <a:pt x="f8" y="f13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104" y="f105"/>
                                    </a:lnTo>
                                    <a:lnTo>
                                      <a:pt x="f8" y="f15"/>
                                    </a:lnTo>
                                    <a:arcTo wR="f32" hR="f37" stAng="f79" swAng="f64"/>
                                    <a:lnTo>
                                      <a:pt x="f106" y="f107"/>
                                    </a:lnTo>
                                    <a:lnTo>
                                      <a:pt x="f13" y="f9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08" y="f109"/>
                                    </a:lnTo>
                                    <a:lnTo>
                                      <a:pt x="f15" y="f9"/>
                                    </a:lnTo>
                                    <a:arcTo wR="f37" hR="f42" stAng="f80" swAng="f67"/>
                                    <a:lnTo>
                                      <a:pt x="f110" y="f111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9" y="f13"/>
                                    </a:lnTo>
                                    <a:lnTo>
                                      <a:pt x="f112" y="f113"/>
                                    </a:lnTo>
                                    <a:lnTo>
                                      <a:pt x="f9" y="f12"/>
                                    </a:lnTo>
                                    <a:arcTo wR="f42" hR="f31" stAng="f81" swAng="f70"/>
                                    <a:lnTo>
                                      <a:pt x="f114" y="f115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3" y="f8"/>
                                    </a:lnTo>
                                    <a:lnTo>
                                      <a:pt x="f116" y="f1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600" cap="flat">
                                <a:solidFill>
                                  <a:srgbClr val="BC8C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C60B2" w:rsidRDefault="00A34CB7">
                                  <w:pPr>
                                    <w:jc w:val="center"/>
                                  </w:pPr>
                                  <w:r>
                                    <w:t>若有跨領域，學習表現和學習內容也要同時呈現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2" o:spid="_x0000_s1027" style="position:absolute;margin-left:6.35pt;margin-top:30.4pt;width:88.55pt;height:67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8822,-5422,12630,,8970,,6280,,3590,xe" fillcolor="#ffc000" strokecolor="#bc8c00" strokeweight=".35mm">
                      <v:stroke joinstyle="miter"/>
                      <v:formulas/>
                      <v:path arrowok="t" o:connecttype="custom" o:connectlocs="562140,0;1124280,431280;562140,862559;0,431280;979685,-216518" o:connectangles="270,0,90,180,270" textboxrect="800,800,20800,20800"/>
                      <v:textbox>
                        <w:txbxContent>
                          <w:p w:rsidR="006C60B2" w:rsidRDefault="00A34CB7">
                            <w:pPr>
                              <w:jc w:val="center"/>
                            </w:pPr>
                            <w:r>
                              <w:t>若有跨領域，學習表現和學習內容也要同時呈現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6C60B2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6C60B2" w:rsidRDefault="00A34CB7">
            <w:pPr>
              <w:pStyle w:val="Textbody"/>
              <w:ind w:left="-22" w:hanging="7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6C60B2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60B2" w:rsidRDefault="006C60B2">
            <w:pPr>
              <w:pStyle w:val="Textbody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60B2" w:rsidRDefault="006C60B2">
            <w:pPr>
              <w:pStyle w:val="Textbody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協同科目：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協同節數：</w:t>
            </w:r>
          </w:p>
          <w:p w:rsidR="006C60B2" w:rsidRDefault="00A34CB7">
            <w:pPr>
              <w:pStyle w:val="Textbody"/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</w:tbl>
    <w:p w:rsidR="006C60B2" w:rsidRDefault="006C60B2">
      <w:pPr>
        <w:pStyle w:val="Textbody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6C60B2" w:rsidRDefault="00A34CB7">
      <w:pPr>
        <w:pStyle w:val="Textbody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八、本課程是否有校外人士協助教學</w:t>
      </w:r>
      <w:r>
        <w:rPr>
          <w:rFonts w:ascii="標楷體" w:eastAsia="標楷體" w:hAnsi="標楷體" w:cs="標楷體"/>
          <w:color w:val="1B75BC"/>
          <w:sz w:val="24"/>
          <w:szCs w:val="24"/>
        </w:rPr>
        <w:t>(</w:t>
      </w:r>
      <w:r>
        <w:rPr>
          <w:rFonts w:ascii="標楷體" w:eastAsia="標楷體" w:hAnsi="標楷體" w:cs="標楷體"/>
          <w:color w:val="1B75BC"/>
          <w:sz w:val="24"/>
          <w:szCs w:val="24"/>
        </w:rPr>
        <w:t>本表格請勿刪除</w:t>
      </w:r>
      <w:r>
        <w:rPr>
          <w:rFonts w:ascii="標楷體" w:eastAsia="標楷體" w:hAnsi="標楷體" w:cs="標楷體"/>
          <w:color w:val="1B75BC"/>
          <w:sz w:val="24"/>
          <w:szCs w:val="24"/>
        </w:rPr>
        <w:t>)</w:t>
      </w:r>
    </w:p>
    <w:p w:rsidR="006C60B2" w:rsidRDefault="00A34CB7">
      <w:pPr>
        <w:pStyle w:val="Textbody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</w:t>
      </w:r>
      <w:r>
        <w:rPr>
          <w:rFonts w:ascii="標楷體" w:eastAsia="標楷體" w:hAnsi="標楷體" w:cs="標楷體"/>
          <w:color w:val="auto"/>
          <w:sz w:val="24"/>
          <w:szCs w:val="24"/>
        </w:rPr>
        <w:t>(</w:t>
      </w:r>
      <w:r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r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6C60B2" w:rsidRDefault="00A34CB7">
      <w:pPr>
        <w:pStyle w:val="Textbody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有，部分班級，實施的班級為：</w:t>
      </w:r>
      <w:r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6C60B2" w:rsidRDefault="00A34CB7">
      <w:pPr>
        <w:pStyle w:val="Textbody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有，全學年實施</w:t>
      </w:r>
    </w:p>
    <w:tbl>
      <w:tblPr>
        <w:tblW w:w="1510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6C60B2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Textbody"/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6C60B2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A34CB7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簡報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印刷品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影音光碟</w:t>
            </w:r>
          </w:p>
          <w:p w:rsidR="006C60B2" w:rsidRDefault="00A34CB7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□</w:t>
            </w:r>
            <w:r>
              <w:rPr>
                <w:rFonts w:ascii="標楷體" w:eastAsia="標楷體" w:hAnsi="標楷體" w:cs="標楷體"/>
              </w:rPr>
              <w:t>其他於課程或活動中使用之教學資料，請說明：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C60B2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C60B2">
        <w:tblPrEx>
          <w:tblCellMar>
            <w:top w:w="0" w:type="dxa"/>
            <w:bottom w:w="0" w:type="dxa"/>
          </w:tblCellMar>
        </w:tblPrEx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0B2" w:rsidRDefault="006C60B2">
            <w:pPr>
              <w:pStyle w:val="Textbody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6C60B2" w:rsidRDefault="00A34CB7">
      <w:pPr>
        <w:pStyle w:val="Textbody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</w:t>
      </w:r>
      <w:r>
        <w:rPr>
          <w:rFonts w:ascii="標楷體" w:eastAsia="標楷體" w:hAnsi="標楷體" w:cs="標楷體"/>
          <w:color w:val="auto"/>
          <w:sz w:val="24"/>
          <w:szCs w:val="24"/>
        </w:rPr>
        <w:t>上述欄位皆與校外人士協助教學與活動之申請表一致</w:t>
      </w:r>
    </w:p>
    <w:p w:rsidR="006C60B2" w:rsidRDefault="006C60B2">
      <w:pPr>
        <w:pStyle w:val="Textbody"/>
        <w:rPr>
          <w:rFonts w:ascii="標楷體" w:eastAsia="標楷體" w:hAnsi="標楷體" w:cs="標楷體"/>
          <w:b/>
          <w:sz w:val="24"/>
          <w:szCs w:val="24"/>
        </w:rPr>
      </w:pPr>
    </w:p>
    <w:sectPr w:rsidR="006C60B2">
      <w:footerReference w:type="default" r:id="rId6"/>
      <w:pgSz w:w="16839" w:h="11907" w:orient="landscape"/>
      <w:pgMar w:top="720" w:right="1134" w:bottom="851" w:left="1134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B7" w:rsidRDefault="00A34CB7">
      <w:r>
        <w:separator/>
      </w:r>
    </w:p>
  </w:endnote>
  <w:endnote w:type="continuationSeparator" w:id="0">
    <w:p w:rsidR="00A34CB7" w:rsidRDefault="00A3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charset w:val="00"/>
    <w:family w:val="auto"/>
    <w:pitch w:val="default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AB4" w:rsidRDefault="00A34CB7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D13AB4" w:rsidRDefault="00A34CB7">
    <w:pPr>
      <w:pStyle w:val="Textbody"/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B7" w:rsidRDefault="00A34CB7">
      <w:r>
        <w:separator/>
      </w:r>
    </w:p>
  </w:footnote>
  <w:footnote w:type="continuationSeparator" w:id="0">
    <w:p w:rsidR="00A34CB7" w:rsidRDefault="00A3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60B2"/>
    <w:rsid w:val="0024241A"/>
    <w:rsid w:val="006C60B2"/>
    <w:rsid w:val="00A3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E4A00-A813-4220-9054-F557B400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pPr>
      <w:suppressAutoHyphens/>
    </w:pPr>
  </w:style>
  <w:style w:type="paragraph" w:styleId="a3">
    <w:name w:val="Subtitle"/>
    <w:basedOn w:val="Textbody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Textbody"/>
    <w:pPr>
      <w:ind w:left="480"/>
    </w:p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</w:style>
  <w:style w:type="paragraph" w:styleId="a8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sz w:val="24"/>
      <w:szCs w:val="24"/>
    </w:rPr>
  </w:style>
  <w:style w:type="paragraph" w:styleId="Web">
    <w:name w:val="Normal (Web)"/>
    <w:basedOn w:val="Textbody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0">
    <w:name w:val="表格內文1"/>
    <w:pPr>
      <w:textAlignment w:val="auto"/>
    </w:pPr>
  </w:style>
  <w:style w:type="character" w:customStyle="1" w:styleId="apple-converted-space">
    <w:name w:val="apple-converted-space"/>
    <w:basedOn w:val="a0"/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</cp:revision>
  <cp:lastPrinted>2018-11-20T02:54:00Z</cp:lastPrinted>
  <dcterms:created xsi:type="dcterms:W3CDTF">2021-05-27T09:37:00Z</dcterms:created>
  <dcterms:modified xsi:type="dcterms:W3CDTF">2024-11-12T23:35:00Z</dcterms:modified>
</cp:coreProperties>
</file>